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0CC" w:rsidRDefault="00FC1A24">
      <w:pPr>
        <w:jc w:val="center"/>
      </w:pPr>
      <w:r>
        <w:rPr>
          <w:noProof/>
        </w:rPr>
        <mc:AlternateContent>
          <mc:Choice Requires="wps">
            <w:drawing>
              <wp:anchor distT="0" distB="0" distL="114300" distR="114300" simplePos="0" relativeHeight="251659264" behindDoc="0" locked="0" layoutInCell="1" allowOverlap="1" wp14:anchorId="68CCCAF5" wp14:editId="13930893">
                <wp:simplePos x="0" y="0"/>
                <wp:positionH relativeFrom="column">
                  <wp:posOffset>1619250</wp:posOffset>
                </wp:positionH>
                <wp:positionV relativeFrom="paragraph">
                  <wp:posOffset>1075690</wp:posOffset>
                </wp:positionV>
                <wp:extent cx="2374265" cy="1403985"/>
                <wp:effectExtent l="0" t="0" r="381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FC1A24" w:rsidRPr="00892654" w:rsidRDefault="00FC1A24" w:rsidP="00FC1A24">
                            <w:pPr>
                              <w:jc w:val="center"/>
                              <w:rPr>
                                <w:b/>
                                <w:color w:val="000000" w:themeColor="text1"/>
                                <w:sz w:val="24"/>
                              </w:rPr>
                            </w:pPr>
                            <w:r w:rsidRPr="00892654">
                              <w:rPr>
                                <w:b/>
                                <w:color w:val="000000" w:themeColor="text1"/>
                                <w:sz w:val="24"/>
                              </w:rPr>
                              <w:t>Phone: (303) 627-5800</w:t>
                            </w:r>
                          </w:p>
                          <w:p w:rsidR="00FC1A24" w:rsidRPr="00892654" w:rsidRDefault="00FC1A24" w:rsidP="00FC1A24">
                            <w:pPr>
                              <w:jc w:val="center"/>
                              <w:rPr>
                                <w:b/>
                                <w:color w:val="000000" w:themeColor="text1"/>
                                <w:sz w:val="24"/>
                              </w:rPr>
                            </w:pPr>
                            <w:r w:rsidRPr="00892654">
                              <w:rPr>
                                <w:b/>
                                <w:color w:val="000000" w:themeColor="text1"/>
                                <w:sz w:val="24"/>
                              </w:rPr>
                              <w:t>Fax: (303) 627-5801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8CCCAF5" id="_x0000_t202" coordsize="21600,21600" o:spt="202" path="m,l,21600r21600,l21600,xe">
                <v:stroke joinstyle="miter"/>
                <v:path gradientshapeok="t" o:connecttype="rect"/>
              </v:shapetype>
              <v:shape id="Text Box 2" o:spid="_x0000_s1026" type="#_x0000_t202" style="position:absolute;left:0;text-align:left;margin-left:127.5pt;margin-top:84.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" stroked="f">
                <v:textbox style="mso-fit-shape-to-text:t">
                  <w:txbxContent>
                    <w:p w:rsidR="00FC1A24" w:rsidRPr="00892654" w:rsidRDefault="00FC1A24" w:rsidP="00FC1A24">
                      <w:pPr>
                        <w:jc w:val="center"/>
                        <w:rPr>
                          <w:b/>
                          <w:color w:val="000000" w:themeColor="text1"/>
                          <w:sz w:val="24"/>
                        </w:rPr>
                      </w:pPr>
                      <w:r w:rsidRPr="00892654">
                        <w:rPr>
                          <w:b/>
                          <w:color w:val="000000" w:themeColor="text1"/>
                          <w:sz w:val="24"/>
                        </w:rPr>
                        <w:t>Phone: (303) 627-5800</w:t>
                      </w:r>
                    </w:p>
                    <w:p w:rsidR="00FC1A24" w:rsidRPr="00892654" w:rsidRDefault="00FC1A24" w:rsidP="00FC1A24">
                      <w:pPr>
                        <w:jc w:val="center"/>
                        <w:rPr>
                          <w:b/>
                          <w:color w:val="000000" w:themeColor="text1"/>
                          <w:sz w:val="24"/>
                        </w:rPr>
                      </w:pPr>
                      <w:r w:rsidRPr="00892654">
                        <w:rPr>
                          <w:b/>
                          <w:color w:val="000000" w:themeColor="text1"/>
                          <w:sz w:val="24"/>
                        </w:rPr>
                        <w:t>Fax: (303) 627-5801</w:t>
                      </w:r>
                    </w:p>
                  </w:txbxContent>
                </v:textbox>
              </v:shape>
            </w:pict>
          </mc:Fallback>
        </mc:AlternateContent>
      </w:r>
      <w:r w:rsidR="00E92951">
        <w:rPr>
          <w:noProof/>
          <w:sz w:val="24"/>
          <w:szCs w:val="24"/>
        </w:rPr>
        <w:drawing>
          <wp:inline distT="0" distB="0" distL="0" distR="0" wp14:anchorId="189CEEE6" wp14:editId="5785AA52">
            <wp:extent cx="2447925" cy="1177934"/>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ricanPestControlCompany LOGO.jpg"/>
                    <pic:cNvPicPr/>
                  </pic:nvPicPr>
                  <pic:blipFill>
                    <a:blip r:embed="rId7">
                      <a:extLst>
                        <a:ext uri="{28A0092B-C50C-407E-A947-70E740481C1C}">
                          <a14:useLocalDpi xmlns:a14="http://schemas.microsoft.com/office/drawing/2010/main" val="0"/>
                        </a:ext>
                      </a:extLst>
                    </a:blip>
                    <a:stretch>
                      <a:fillRect/>
                    </a:stretch>
                  </pic:blipFill>
                  <pic:spPr>
                    <a:xfrm>
                      <a:off x="0" y="0"/>
                      <a:ext cx="2457795" cy="1182683"/>
                    </a:xfrm>
                    <a:prstGeom prst="rect">
                      <a:avLst/>
                    </a:prstGeom>
                  </pic:spPr>
                </pic:pic>
              </a:graphicData>
            </a:graphic>
          </wp:inline>
        </w:drawing>
      </w:r>
    </w:p>
    <w:p w:rsidR="00E92951" w:rsidRDefault="00E92951">
      <w:pPr>
        <w:jc w:val="center"/>
      </w:pPr>
    </w:p>
    <w:p w:rsidR="00FC1A24" w:rsidRDefault="00FC1A24">
      <w:pPr>
        <w:jc w:val="center"/>
        <w:rPr>
          <w:b/>
          <w:bCs/>
          <w:sz w:val="28"/>
          <w:szCs w:val="28"/>
        </w:rPr>
      </w:pPr>
    </w:p>
    <w:p w:rsidR="00FC1A24" w:rsidRDefault="00FC1A24">
      <w:pPr>
        <w:jc w:val="center"/>
        <w:rPr>
          <w:b/>
          <w:bCs/>
          <w:sz w:val="24"/>
          <w:szCs w:val="28"/>
        </w:rPr>
      </w:pPr>
    </w:p>
    <w:p w:rsidR="006040CC" w:rsidRPr="00FC1A24" w:rsidRDefault="006040CC">
      <w:pPr>
        <w:jc w:val="center"/>
        <w:rPr>
          <w:b/>
          <w:bCs/>
          <w:sz w:val="24"/>
          <w:szCs w:val="28"/>
        </w:rPr>
      </w:pPr>
      <w:bookmarkStart w:id="0" w:name="_GoBack"/>
      <w:bookmarkEnd w:id="0"/>
      <w:r w:rsidRPr="00FC1A24">
        <w:rPr>
          <w:b/>
          <w:bCs/>
          <w:sz w:val="24"/>
          <w:szCs w:val="28"/>
        </w:rPr>
        <w:t>Service Preparation Instructions and Precaution Statements for Cockroach Control</w:t>
      </w:r>
    </w:p>
    <w:p w:rsidR="00715410" w:rsidRPr="00715410" w:rsidRDefault="00715410" w:rsidP="00715410">
      <w:pPr>
        <w:jc w:val="center"/>
        <w:rPr>
          <w:szCs w:val="24"/>
        </w:rPr>
      </w:pPr>
      <w:r w:rsidRPr="00715410">
        <w:rPr>
          <w:b/>
          <w:sz w:val="24"/>
          <w:szCs w:val="32"/>
        </w:rPr>
        <w:t xml:space="preserve">*Plan to leave your residence for 4-6 </w:t>
      </w:r>
      <w:proofErr w:type="gramStart"/>
      <w:r w:rsidRPr="00715410">
        <w:rPr>
          <w:b/>
          <w:sz w:val="24"/>
          <w:szCs w:val="32"/>
        </w:rPr>
        <w:t>hours.*</w:t>
      </w:r>
      <w:proofErr w:type="gramEnd"/>
    </w:p>
    <w:p w:rsidR="00715410" w:rsidRDefault="00715410" w:rsidP="00715410">
      <w:pPr>
        <w:jc w:val="center"/>
        <w:rPr>
          <w:b/>
          <w:sz w:val="22"/>
          <w:szCs w:val="24"/>
        </w:rPr>
      </w:pPr>
    </w:p>
    <w:p w:rsidR="00715410" w:rsidRPr="008326C7" w:rsidRDefault="00715410" w:rsidP="00715410">
      <w:pPr>
        <w:pStyle w:val="ListParagraph"/>
        <w:numPr>
          <w:ilvl w:val="0"/>
          <w:numId w:val="1"/>
        </w:numPr>
        <w:jc w:val="center"/>
        <w:rPr>
          <w:b/>
          <w:sz w:val="22"/>
          <w:szCs w:val="24"/>
        </w:rPr>
      </w:pPr>
      <w:r>
        <w:rPr>
          <w:b/>
          <w:sz w:val="22"/>
          <w:szCs w:val="24"/>
        </w:rPr>
        <w:t>Effective Cockroach</w:t>
      </w:r>
      <w:r w:rsidRPr="008326C7">
        <w:rPr>
          <w:b/>
          <w:sz w:val="22"/>
          <w:szCs w:val="24"/>
        </w:rPr>
        <w:t xml:space="preserve"> control can take 4-6 weeks or longer, your cooperation in preparation and patience is necessary and appreciated.</w:t>
      </w:r>
    </w:p>
    <w:p w:rsidR="006040CC" w:rsidRDefault="006040CC" w:rsidP="00715410">
      <w:pPr>
        <w:rPr>
          <w:b/>
          <w:bCs/>
          <w:sz w:val="28"/>
          <w:szCs w:val="28"/>
        </w:rPr>
      </w:pPr>
    </w:p>
    <w:p w:rsidR="006040CC" w:rsidRDefault="006040CC">
      <w:pPr>
        <w:rPr>
          <w:sz w:val="24"/>
          <w:szCs w:val="24"/>
        </w:rPr>
      </w:pPr>
      <w:r>
        <w:rPr>
          <w:sz w:val="24"/>
          <w:szCs w:val="24"/>
        </w:rPr>
        <w:t>American Pest Control Company will be servicing your home or building on the appointed day and time listed below for cockroaches. Please follow the directions below and take the precautions listed to insure an effective treatment.</w:t>
      </w:r>
    </w:p>
    <w:p w:rsidR="006040CC" w:rsidRDefault="006040CC">
      <w:pPr>
        <w:rPr>
          <w:sz w:val="24"/>
          <w:szCs w:val="24"/>
        </w:rPr>
      </w:pPr>
    </w:p>
    <w:p w:rsidR="006040CC" w:rsidRDefault="006040CC">
      <w:pPr>
        <w:jc w:val="both"/>
        <w:rPr>
          <w:sz w:val="24"/>
          <w:szCs w:val="24"/>
        </w:rPr>
      </w:pPr>
      <w:r>
        <w:rPr>
          <w:b/>
          <w:bCs/>
          <w:sz w:val="24"/>
          <w:szCs w:val="24"/>
          <w:u w:val="single"/>
        </w:rPr>
        <w:t>Kitchen:</w:t>
      </w:r>
      <w:r>
        <w:rPr>
          <w:sz w:val="24"/>
          <w:szCs w:val="24"/>
        </w:rPr>
        <w:t xml:space="preserve">   Remove all items from cabinets and counter tops. Place these items either on a table or on the floor and cover with a plastic or cloth sheet. Food items that are open should be placed in the refrigerator if possible.</w:t>
      </w:r>
    </w:p>
    <w:p w:rsidR="006040CC" w:rsidRDefault="006040CC">
      <w:pPr>
        <w:rPr>
          <w:sz w:val="24"/>
          <w:szCs w:val="24"/>
        </w:rPr>
      </w:pPr>
    </w:p>
    <w:p w:rsidR="006040CC" w:rsidRDefault="006040CC">
      <w:pPr>
        <w:rPr>
          <w:sz w:val="24"/>
          <w:szCs w:val="24"/>
        </w:rPr>
      </w:pPr>
      <w:r>
        <w:rPr>
          <w:b/>
          <w:bCs/>
          <w:sz w:val="24"/>
          <w:szCs w:val="24"/>
          <w:u w:val="single"/>
        </w:rPr>
        <w:t xml:space="preserve">Bathroom: </w:t>
      </w:r>
      <w:r>
        <w:rPr>
          <w:sz w:val="24"/>
          <w:szCs w:val="24"/>
        </w:rPr>
        <w:t xml:space="preserve">  Empty all cabinets and cover items as you did in the kitchen.</w:t>
      </w:r>
    </w:p>
    <w:p w:rsidR="006040CC" w:rsidRDefault="006040CC">
      <w:pPr>
        <w:rPr>
          <w:sz w:val="24"/>
          <w:szCs w:val="24"/>
        </w:rPr>
      </w:pPr>
    </w:p>
    <w:p w:rsidR="006040CC" w:rsidRDefault="006040CC">
      <w:pPr>
        <w:jc w:val="both"/>
        <w:rPr>
          <w:sz w:val="24"/>
          <w:szCs w:val="24"/>
        </w:rPr>
      </w:pPr>
      <w:r>
        <w:rPr>
          <w:b/>
          <w:bCs/>
          <w:sz w:val="24"/>
          <w:szCs w:val="24"/>
          <w:u w:val="single"/>
        </w:rPr>
        <w:t>Other Locations:</w:t>
      </w:r>
      <w:r>
        <w:rPr>
          <w:sz w:val="24"/>
          <w:szCs w:val="24"/>
        </w:rPr>
        <w:t xml:space="preserve">   If you are sighting cockroaches in other areas such as closets or laundry rooms, please prepare these areas also. The better the preparations, the more effective the service will be. </w:t>
      </w:r>
    </w:p>
    <w:p w:rsidR="006040CC" w:rsidRDefault="006040CC">
      <w:pPr>
        <w:rPr>
          <w:sz w:val="24"/>
          <w:szCs w:val="24"/>
        </w:rPr>
      </w:pPr>
    </w:p>
    <w:p w:rsidR="006040CC" w:rsidRDefault="006040CC">
      <w:pPr>
        <w:jc w:val="both"/>
        <w:rPr>
          <w:sz w:val="24"/>
          <w:szCs w:val="24"/>
        </w:rPr>
      </w:pPr>
      <w:r>
        <w:rPr>
          <w:b/>
          <w:bCs/>
          <w:sz w:val="24"/>
          <w:szCs w:val="24"/>
          <w:u w:val="single"/>
        </w:rPr>
        <w:t>Precautions:</w:t>
      </w:r>
      <w:r>
        <w:rPr>
          <w:sz w:val="24"/>
          <w:szCs w:val="24"/>
        </w:rPr>
        <w:t xml:space="preserve">    All persons and pets must vacate for at least 2 to 4 hours after treatment. If you are pregnant, have small children, respiratory problems, or allergies you must vacate for at least 4 to 8 hours. Aquariums should be unplugged and covered. Cages and pets that cannot leave should be moved to a room that will not be treated and a towel placed along the threshold of the door with a note taped to the door stating that a pet is behind the door. American Pest Control Company assumes no liability when these precautions are not observed. Upon return open windows and ventilate for at least a half hour.</w:t>
      </w:r>
    </w:p>
    <w:p w:rsidR="006040CC" w:rsidRDefault="006040CC">
      <w:pPr>
        <w:jc w:val="both"/>
        <w:rPr>
          <w:sz w:val="24"/>
          <w:szCs w:val="24"/>
        </w:rPr>
      </w:pPr>
    </w:p>
    <w:p w:rsidR="006040CC" w:rsidRDefault="006040CC">
      <w:pPr>
        <w:jc w:val="both"/>
        <w:rPr>
          <w:sz w:val="24"/>
          <w:szCs w:val="24"/>
        </w:rPr>
      </w:pPr>
      <w:r>
        <w:rPr>
          <w:b/>
          <w:bCs/>
          <w:sz w:val="24"/>
          <w:szCs w:val="24"/>
          <w:u w:val="single"/>
        </w:rPr>
        <w:t>Cleaning:</w:t>
      </w:r>
      <w:r>
        <w:rPr>
          <w:sz w:val="24"/>
          <w:szCs w:val="24"/>
        </w:rPr>
        <w:t xml:space="preserve">    Do all cleaning before the service day. After treatment you may use a damp cloth to wipe your counters and cabinets, but do not saturate cracks and crevices with water or cleaning products. Floors may be done as you normally would. You may notice more roaches for several days which is normal due to the flushing action of the materials we use.</w:t>
      </w:r>
    </w:p>
    <w:p w:rsidR="006040CC" w:rsidRDefault="000B6358">
      <w:pPr>
        <w:jc w:val="center"/>
        <w:rPr>
          <w:b/>
          <w:bCs/>
          <w:i/>
          <w:iCs/>
          <w:sz w:val="28"/>
          <w:szCs w:val="28"/>
          <w:u w:val="single"/>
        </w:rPr>
      </w:pPr>
      <w:r>
        <w:rPr>
          <w:b/>
          <w:bCs/>
          <w:i/>
          <w:iCs/>
          <w:sz w:val="28"/>
          <w:szCs w:val="28"/>
          <w:u w:val="single"/>
        </w:rPr>
        <w:t>Your appointment is scheduled for:</w:t>
      </w:r>
    </w:p>
    <w:p w:rsidR="006040CC" w:rsidRDefault="006040CC">
      <w:pPr>
        <w:jc w:val="center"/>
        <w:rPr>
          <w:b/>
          <w:bCs/>
          <w:i/>
          <w:iCs/>
          <w:sz w:val="28"/>
          <w:szCs w:val="28"/>
          <w:u w:val="single"/>
        </w:rPr>
      </w:pPr>
    </w:p>
    <w:p w:rsidR="006040CC" w:rsidRPr="00FC1A24" w:rsidRDefault="006040CC">
      <w:pPr>
        <w:jc w:val="center"/>
        <w:rPr>
          <w:b/>
          <w:bCs/>
          <w:sz w:val="28"/>
          <w:szCs w:val="36"/>
        </w:rPr>
      </w:pPr>
      <w:r w:rsidRPr="00FC1A24">
        <w:rPr>
          <w:b/>
          <w:bCs/>
          <w:sz w:val="28"/>
          <w:szCs w:val="36"/>
        </w:rPr>
        <w:t>Date</w:t>
      </w:r>
      <w:r w:rsidR="00414B28" w:rsidRPr="00FC1A24">
        <w:rPr>
          <w:b/>
          <w:bCs/>
          <w:sz w:val="28"/>
          <w:szCs w:val="36"/>
          <w:u w:val="single"/>
        </w:rPr>
        <w:t xml:space="preserve">: </w:t>
      </w:r>
      <w:r w:rsidR="00CA05DF" w:rsidRPr="00FC1A24">
        <w:rPr>
          <w:b/>
          <w:bCs/>
          <w:sz w:val="28"/>
          <w:szCs w:val="36"/>
          <w:u w:val="single"/>
        </w:rPr>
        <w:t>________</w:t>
      </w:r>
      <w:r w:rsidR="00FC1A24">
        <w:rPr>
          <w:b/>
          <w:bCs/>
          <w:sz w:val="28"/>
          <w:szCs w:val="36"/>
          <w:u w:val="single"/>
        </w:rPr>
        <w:t>______</w:t>
      </w:r>
    </w:p>
    <w:p w:rsidR="006040CC" w:rsidRPr="00FC1A24" w:rsidRDefault="006040CC">
      <w:pPr>
        <w:jc w:val="center"/>
        <w:rPr>
          <w:b/>
          <w:bCs/>
          <w:sz w:val="28"/>
          <w:szCs w:val="36"/>
        </w:rPr>
      </w:pPr>
    </w:p>
    <w:p w:rsidR="006040CC" w:rsidRPr="00FC1A24" w:rsidRDefault="006040CC">
      <w:pPr>
        <w:jc w:val="center"/>
        <w:rPr>
          <w:b/>
          <w:bCs/>
          <w:i/>
          <w:iCs/>
          <w:sz w:val="28"/>
          <w:szCs w:val="36"/>
          <w:u w:val="single"/>
        </w:rPr>
      </w:pPr>
    </w:p>
    <w:p w:rsidR="006040CC" w:rsidRPr="00FC1A24" w:rsidRDefault="006040CC">
      <w:pPr>
        <w:jc w:val="center"/>
        <w:rPr>
          <w:b/>
          <w:bCs/>
          <w:sz w:val="28"/>
          <w:szCs w:val="36"/>
        </w:rPr>
      </w:pPr>
      <w:r w:rsidRPr="00FC1A24">
        <w:rPr>
          <w:b/>
          <w:bCs/>
          <w:sz w:val="28"/>
          <w:szCs w:val="36"/>
        </w:rPr>
        <w:t xml:space="preserve"> </w:t>
      </w:r>
      <w:r w:rsidR="00414B28" w:rsidRPr="00FC1A24">
        <w:rPr>
          <w:b/>
          <w:bCs/>
          <w:sz w:val="28"/>
          <w:szCs w:val="36"/>
        </w:rPr>
        <w:t xml:space="preserve">Day: </w:t>
      </w:r>
      <w:r w:rsidR="00CA05DF" w:rsidRPr="00FC1A24">
        <w:rPr>
          <w:b/>
          <w:bCs/>
          <w:sz w:val="28"/>
          <w:szCs w:val="36"/>
          <w:u w:val="single"/>
        </w:rPr>
        <w:t>____</w:t>
      </w:r>
      <w:r w:rsidR="00FC1A24">
        <w:rPr>
          <w:b/>
          <w:bCs/>
          <w:sz w:val="28"/>
          <w:szCs w:val="36"/>
          <w:u w:val="single"/>
        </w:rPr>
        <w:t>__</w:t>
      </w:r>
      <w:r w:rsidR="00CA05DF" w:rsidRPr="00FC1A24">
        <w:rPr>
          <w:b/>
          <w:bCs/>
          <w:sz w:val="28"/>
          <w:szCs w:val="36"/>
          <w:u w:val="single"/>
        </w:rPr>
        <w:t xml:space="preserve">____ </w:t>
      </w:r>
      <w:r w:rsidRPr="00FC1A24">
        <w:rPr>
          <w:b/>
          <w:bCs/>
          <w:sz w:val="28"/>
          <w:szCs w:val="36"/>
        </w:rPr>
        <w:t>Time:</w:t>
      </w:r>
      <w:r w:rsidR="00414B28" w:rsidRPr="00FC1A24">
        <w:rPr>
          <w:b/>
          <w:bCs/>
          <w:sz w:val="28"/>
          <w:szCs w:val="36"/>
        </w:rPr>
        <w:t xml:space="preserve"> </w:t>
      </w:r>
      <w:r w:rsidR="00CA05DF" w:rsidRPr="00FC1A24">
        <w:rPr>
          <w:b/>
          <w:bCs/>
          <w:sz w:val="28"/>
          <w:szCs w:val="36"/>
          <w:u w:val="single"/>
        </w:rPr>
        <w:t>_____</w:t>
      </w:r>
      <w:r w:rsidR="00FC1A24">
        <w:rPr>
          <w:b/>
          <w:bCs/>
          <w:sz w:val="28"/>
          <w:szCs w:val="36"/>
          <w:u w:val="single"/>
        </w:rPr>
        <w:t>__</w:t>
      </w:r>
      <w:r w:rsidR="00CA05DF" w:rsidRPr="00FC1A24">
        <w:rPr>
          <w:b/>
          <w:bCs/>
          <w:sz w:val="28"/>
          <w:szCs w:val="36"/>
          <w:u w:val="single"/>
        </w:rPr>
        <w:t>_A</w:t>
      </w:r>
      <w:r w:rsidRPr="00FC1A24">
        <w:rPr>
          <w:b/>
          <w:bCs/>
          <w:sz w:val="28"/>
          <w:szCs w:val="36"/>
        </w:rPr>
        <w:t>.M</w:t>
      </w:r>
      <w:r w:rsidR="00414B28" w:rsidRPr="00FC1A24">
        <w:rPr>
          <w:b/>
          <w:bCs/>
          <w:sz w:val="28"/>
          <w:szCs w:val="36"/>
        </w:rPr>
        <w:t>.</w:t>
      </w:r>
      <w:r w:rsidR="00CA05DF" w:rsidRPr="00FC1A24">
        <w:rPr>
          <w:b/>
          <w:bCs/>
          <w:sz w:val="28"/>
          <w:szCs w:val="36"/>
        </w:rPr>
        <w:t>/P.M.</w:t>
      </w:r>
    </w:p>
    <w:p w:rsidR="006040CC" w:rsidRDefault="006040CC">
      <w:pPr>
        <w:rPr>
          <w:sz w:val="24"/>
          <w:szCs w:val="24"/>
        </w:rPr>
      </w:pPr>
    </w:p>
    <w:p w:rsidR="006040CC" w:rsidRDefault="00B108D2">
      <w:pPr>
        <w:jc w:val="center"/>
      </w:pPr>
      <w:r>
        <w:rPr>
          <w:b/>
          <w:bCs/>
          <w:i/>
          <w:iCs/>
          <w:sz w:val="24"/>
          <w:szCs w:val="24"/>
          <w:u w:val="single"/>
        </w:rPr>
        <w:t>There is a $7</w:t>
      </w:r>
      <w:r w:rsidR="006040CC">
        <w:rPr>
          <w:b/>
          <w:bCs/>
          <w:i/>
          <w:iCs/>
          <w:sz w:val="24"/>
          <w:szCs w:val="24"/>
          <w:u w:val="single"/>
        </w:rPr>
        <w:t>5.00 return trip fee for those homes or units that are not prepared.</w:t>
      </w:r>
    </w:p>
    <w:sectPr w:rsidR="006040CC" w:rsidSect="006040CC">
      <w:headerReference w:type="default" r:id="rId8"/>
      <w:footerReference w:type="default" r:id="rId9"/>
      <w:pgSz w:w="12240" w:h="15840"/>
      <w:pgMar w:top="100" w:right="1800" w:bottom="661" w:left="1800" w:header="100" w:footer="661" w:gutter="0"/>
      <w:pgNumType w:start="1"/>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9AF" w:rsidRDefault="003559AF" w:rsidP="006040CC">
      <w:r>
        <w:separator/>
      </w:r>
    </w:p>
  </w:endnote>
  <w:endnote w:type="continuationSeparator" w:id="0">
    <w:p w:rsidR="003559AF" w:rsidRDefault="003559AF" w:rsidP="00604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0CC" w:rsidRDefault="006040CC">
    <w:pPr>
      <w:tabs>
        <w:tab w:val="center" w:pos="4320"/>
        <w:tab w:val="right" w:pos="8640"/>
      </w:tabs>
      <w:rPr>
        <w:rFonts w:eastAsiaTheme="minorEastAsia"/>
        <w:kern w:val="0"/>
      </w:rPr>
    </w:pPr>
  </w:p>
  <w:p w:rsidR="006040CC" w:rsidRDefault="006040CC">
    <w:pPr>
      <w:tabs>
        <w:tab w:val="center" w:pos="4320"/>
        <w:tab w:val="right" w:pos="8640"/>
      </w:tabs>
      <w:rPr>
        <w:rFonts w:eastAsiaTheme="minorEastAsia"/>
        <w:kern w:val="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9AF" w:rsidRDefault="003559AF" w:rsidP="006040CC">
      <w:r>
        <w:separator/>
      </w:r>
    </w:p>
  </w:footnote>
  <w:footnote w:type="continuationSeparator" w:id="0">
    <w:p w:rsidR="003559AF" w:rsidRDefault="003559AF" w:rsidP="006040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0CC" w:rsidRDefault="006040CC">
    <w:pPr>
      <w:tabs>
        <w:tab w:val="center" w:pos="4320"/>
        <w:tab w:val="right" w:pos="8640"/>
      </w:tabs>
      <w:rPr>
        <w:rFonts w:eastAsiaTheme="minorEastAsia"/>
        <w:kern w:val="0"/>
      </w:rPr>
    </w:pPr>
  </w:p>
  <w:p w:rsidR="006040CC" w:rsidRDefault="006040CC">
    <w:pPr>
      <w:tabs>
        <w:tab w:val="center" w:pos="4320"/>
        <w:tab w:val="right" w:pos="8640"/>
      </w:tabs>
      <w:rPr>
        <w:rFonts w:eastAsiaTheme="minorEastAsia"/>
        <w:kern w:val="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6333D"/>
    <w:multiLevelType w:val="hybridMultilevel"/>
    <w:tmpl w:val="CE4A9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6040CC"/>
    <w:rsid w:val="0000359D"/>
    <w:rsid w:val="000B6358"/>
    <w:rsid w:val="000D704F"/>
    <w:rsid w:val="003559AF"/>
    <w:rsid w:val="003B335E"/>
    <w:rsid w:val="00414B28"/>
    <w:rsid w:val="006040CC"/>
    <w:rsid w:val="00715410"/>
    <w:rsid w:val="00857131"/>
    <w:rsid w:val="008A7145"/>
    <w:rsid w:val="009445F6"/>
    <w:rsid w:val="009F159F"/>
    <w:rsid w:val="00B108D2"/>
    <w:rsid w:val="00C622EC"/>
    <w:rsid w:val="00CA05DF"/>
    <w:rsid w:val="00E92951"/>
    <w:rsid w:val="00FC1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6531D7"/>
  <w14:defaultImageDpi w14:val="0"/>
  <w15:docId w15:val="{0E1F57B0-2B4B-4B9D-87B3-528909C66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2951"/>
    <w:rPr>
      <w:rFonts w:ascii="Tahoma" w:hAnsi="Tahoma" w:cs="Tahoma"/>
      <w:sz w:val="16"/>
      <w:szCs w:val="16"/>
    </w:rPr>
  </w:style>
  <w:style w:type="character" w:customStyle="1" w:styleId="BalloonTextChar">
    <w:name w:val="Balloon Text Char"/>
    <w:basedOn w:val="DefaultParagraphFont"/>
    <w:link w:val="BalloonText"/>
    <w:uiPriority w:val="99"/>
    <w:semiHidden/>
    <w:rsid w:val="00E92951"/>
    <w:rPr>
      <w:rFonts w:ascii="Tahoma" w:eastAsia="Times New Roman" w:hAnsi="Tahoma" w:cs="Tahoma"/>
      <w:kern w:val="28"/>
      <w:sz w:val="16"/>
      <w:szCs w:val="16"/>
    </w:rPr>
  </w:style>
  <w:style w:type="paragraph" w:styleId="ListParagraph">
    <w:name w:val="List Paragraph"/>
    <w:basedOn w:val="Normal"/>
    <w:uiPriority w:val="34"/>
    <w:qFormat/>
    <w:rsid w:val="007154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APCC MAIN</dc:creator>
  <cp:lastModifiedBy>USER</cp:lastModifiedBy>
  <cp:revision>7</cp:revision>
  <cp:lastPrinted>2012-01-11T20:33:00Z</cp:lastPrinted>
  <dcterms:created xsi:type="dcterms:W3CDTF">2012-03-28T21:53:00Z</dcterms:created>
  <dcterms:modified xsi:type="dcterms:W3CDTF">2015-11-02T19:26:00Z</dcterms:modified>
</cp:coreProperties>
</file>